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firstLine="590" w:firstLineChars="245"/>
        <w:textAlignment w:val="auto"/>
        <w:outlineLvl w:val="9"/>
        <w:rPr>
          <w:rStyle w:val="6"/>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sz w:val="21"/>
          <w:szCs w:val="21"/>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r>
        <w:rPr>
          <w:rFonts w:hint="eastAsia" w:asciiTheme="majorEastAsia" w:hAnsiTheme="majorEastAsia" w:eastAsiaTheme="majorEastAsia"/>
          <w:b/>
          <w:color w:val="333333"/>
          <w:sz w:val="32"/>
          <w:szCs w:val="32"/>
        </w:rPr>
        <w:t>西南石油大学外国语学院攻读硕士学位研究生入学考试</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b/>
          <w:sz w:val="32"/>
          <w:szCs w:val="32"/>
        </w:rPr>
      </w:pPr>
      <w:r>
        <w:rPr>
          <w:rFonts w:hint="eastAsia" w:asciiTheme="majorEastAsia" w:hAnsiTheme="majorEastAsia" w:eastAsiaTheme="majorEastAsia"/>
          <w:b/>
          <w:color w:val="333333"/>
          <w:sz w:val="32"/>
          <w:szCs w:val="32"/>
        </w:rPr>
        <w:t xml:space="preserve"> </w:t>
      </w:r>
      <w:r>
        <w:rPr>
          <w:rFonts w:hint="eastAsia"/>
          <w:b/>
          <w:sz w:val="32"/>
          <w:szCs w:val="32"/>
        </w:rPr>
        <w:t xml:space="preserve">《法语》(二外)考试大纲 </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b/>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354" w:firstLineChars="147"/>
        <w:textAlignment w:val="auto"/>
        <w:outlineLvl w:val="9"/>
        <w:rPr>
          <w:rFonts w:ascii="宋体" w:hAnsi="宋体" w:cs="宋体"/>
          <w:b/>
          <w:bCs/>
          <w:kern w:val="0"/>
          <w:sz w:val="24"/>
        </w:rPr>
      </w:pPr>
      <w:r>
        <w:rPr>
          <w:rFonts w:hint="eastAsia" w:ascii="宋体" w:hAnsi="宋体" w:cs="宋体"/>
          <w:b/>
          <w:bCs/>
          <w:kern w:val="0"/>
          <w:sz w:val="24"/>
          <w:lang w:val="en-US" w:eastAsia="zh-CN"/>
        </w:rPr>
        <w:t xml:space="preserve"> </w:t>
      </w:r>
      <w:r>
        <w:rPr>
          <w:rFonts w:hint="eastAsia" w:ascii="宋体" w:hAnsi="宋体" w:cs="宋体"/>
          <w:b/>
          <w:bCs/>
          <w:kern w:val="0"/>
          <w:sz w:val="24"/>
        </w:rPr>
        <w:t>一、本考试科目简介:</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sz w:val="24"/>
        </w:rPr>
      </w:pPr>
      <w:r>
        <w:rPr>
          <w:rFonts w:hint="eastAsia" w:ascii="宋体" w:hAnsi="宋体"/>
          <w:sz w:val="24"/>
        </w:rPr>
        <w:t>西南石油大学外国语学院硕士研究生入学《法语》二外考试是外国语学院外国语言学及应用语言学硕士点招生入学的第二外语考试，由西南石油大学外国语学院自行命题。</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sz w:val="24"/>
        </w:rPr>
      </w:pP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hint="eastAsia" w:ascii="宋体" w:hAnsi="宋体"/>
          <w:b/>
          <w:bCs/>
          <w:sz w:val="24"/>
        </w:rPr>
      </w:pPr>
      <w:r>
        <w:rPr>
          <w:rFonts w:hint="eastAsia" w:ascii="宋体" w:hAnsi="宋体"/>
          <w:b/>
          <w:bCs/>
          <w:sz w:val="24"/>
        </w:rPr>
        <w:t>二、考试内容类目及具体要求：</w:t>
      </w:r>
    </w:p>
    <w:p>
      <w:pPr>
        <w:keepNext w:val="0"/>
        <w:keepLines w:val="0"/>
        <w:pageBreakBefore w:val="0"/>
        <w:kinsoku/>
        <w:wordWrap/>
        <w:overflowPunct/>
        <w:topLinePunct w:val="0"/>
        <w:autoSpaceDE/>
        <w:autoSpaceDN/>
        <w:bidi w:val="0"/>
        <w:adjustRightInd/>
        <w:snapToGrid/>
        <w:spacing w:line="360" w:lineRule="auto"/>
        <w:ind w:right="0" w:rightChars="0" w:firstLine="420"/>
        <w:textAlignment w:val="auto"/>
        <w:outlineLvl w:val="9"/>
        <w:rPr>
          <w:rFonts w:ascii="宋体" w:hAnsi="宋体"/>
          <w:b/>
          <w:bCs/>
          <w:sz w:val="24"/>
        </w:rPr>
      </w:pPr>
      <w:r>
        <w:rPr>
          <w:rFonts w:asciiTheme="majorEastAsia" w:hAnsiTheme="majorEastAsia" w:eastAsiaTheme="majorEastAsia"/>
          <w:sz w:val="24"/>
        </w:rPr>
        <w:t>考试时间</w:t>
      </w:r>
      <w:r>
        <w:rPr>
          <w:rFonts w:hint="eastAsia" w:asciiTheme="majorEastAsia" w:hAnsiTheme="majorEastAsia" w:eastAsiaTheme="majorEastAsia"/>
          <w:sz w:val="24"/>
        </w:rPr>
        <w:t>3小时</w:t>
      </w:r>
      <w:r>
        <w:rPr>
          <w:rFonts w:asciiTheme="majorEastAsia" w:hAnsiTheme="majorEastAsia" w:eastAsiaTheme="majorEastAsia"/>
          <w:sz w:val="24"/>
        </w:rPr>
        <w:t>，满分100分</w:t>
      </w:r>
      <w:r>
        <w:rPr>
          <w:rFonts w:hint="eastAsia" w:asciiTheme="majorEastAsia" w:hAnsiTheme="majorEastAsia" w:eastAsiaTheme="majorEastAsia"/>
          <w:sz w:val="24"/>
        </w:rPr>
        <w:t>。</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1）语法：要求掌握冠词（定冠词、不定冠词、部分冠词、冠词缺省）、各种代词（主语人称代词、直接宾语人称代词、间接宾语人称代词、副代词、中性代词、主有代词、指示代词、泛指代词以及各种代词的位置）、动词（包括各种时态及人称变位、不定式）、分词（现在分词、过去分词、过去分词的性数配合）、形容词（单复数、阴阳性、比较级、最高级及在句子中的位置）、副词（比较级和最高级以及在句子中的位置）；要求掌握各种介词、副动词；基数词和序数词；要求掌握基本法语时态和语态（直陈式有：直陈式现在时，最近过去时，最近将来时，简单将来时，未完成过去时，复合式过去时，愈过去时，先将来时，过去将来时，过去最近将来时，过去最近过去时，简单过去时；命令式；被动语态；条件式有：条件式现在时和过去时；虚拟式有：虚拟式现在时和虚拟式过去时）；句法（句子的成分及构成，连词、关系代词、复合关系代词，主宾复合句，定语从句，状语从句，绝对分词从句）；否定句和疑问句。</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 xml:space="preserve">2）词汇： </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ascii="宋体" w:hAnsi="宋体"/>
          <w:sz w:val="24"/>
        </w:rPr>
      </w:pPr>
      <w:r>
        <w:rPr>
          <w:rFonts w:hint="eastAsia" w:ascii="宋体" w:hAnsi="宋体"/>
          <w:sz w:val="24"/>
        </w:rPr>
        <w:t>3）阅读：要求能在一定时间内看懂300字以内，带有10个以内生词（参考书目单词表外的单词）的短文。</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r>
        <w:rPr>
          <w:rFonts w:hint="eastAsia" w:ascii="宋体" w:hAnsi="宋体"/>
          <w:sz w:val="24"/>
        </w:rPr>
        <w:t>4）写作：要求能在30分钟之内完成100单词以上的写作，句子基本通顺，时态基本正确，无重大语法错误，叙事清楚，有逻辑。</w:t>
      </w:r>
    </w:p>
    <w:p>
      <w:pPr>
        <w:keepNext w:val="0"/>
        <w:keepLines w:val="0"/>
        <w:pageBreakBefore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宋体" w:hAnsi="宋体"/>
          <w:sz w:val="24"/>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ascii="宋体" w:hAnsi="宋体"/>
          <w:sz w:val="24"/>
        </w:rPr>
      </w:pPr>
      <w:r>
        <w:rPr>
          <w:rFonts w:hint="eastAsia" w:ascii="宋体" w:hAnsi="宋体"/>
          <w:sz w:val="24"/>
          <w:lang w:val="en-US" w:eastAsia="zh-CN"/>
        </w:rPr>
        <w:t xml:space="preserve">    </w:t>
      </w:r>
      <w:r>
        <w:rPr>
          <w:rFonts w:hint="eastAsia" w:ascii="宋体" w:hAnsi="宋体"/>
          <w:sz w:val="24"/>
        </w:rPr>
        <w:t>三、</w:t>
      </w:r>
      <w:r>
        <w:rPr>
          <w:rFonts w:hint="eastAsia" w:ascii="宋体" w:hAnsi="宋体"/>
          <w:b/>
          <w:bCs/>
          <w:sz w:val="24"/>
        </w:rPr>
        <w:t>题型分布：</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ascii="宋体" w:hAnsi="宋体"/>
          <w:sz w:val="24"/>
        </w:rPr>
      </w:pPr>
      <w:r>
        <w:rPr>
          <w:rFonts w:hint="eastAsia" w:ascii="宋体" w:hAnsi="宋体"/>
          <w:sz w:val="24"/>
        </w:rPr>
        <w:t xml:space="preserve"> </w:t>
      </w:r>
      <w:r>
        <w:rPr>
          <w:rFonts w:hint="eastAsia" w:ascii="宋体" w:hAnsi="宋体"/>
          <w:sz w:val="24"/>
          <w:lang w:val="en-US" w:eastAsia="zh-CN"/>
        </w:rPr>
        <w:tab/>
      </w:r>
      <w:r>
        <w:rPr>
          <w:rFonts w:hint="eastAsia" w:ascii="宋体" w:hAnsi="宋体"/>
          <w:sz w:val="24"/>
        </w:rPr>
        <w:t>1.选择10分，</w:t>
      </w:r>
      <w:bookmarkStart w:id="0" w:name="_GoBack"/>
      <w:bookmarkEnd w:id="0"/>
      <w:r>
        <w:rPr>
          <w:rFonts w:hint="eastAsia" w:ascii="宋体" w:hAnsi="宋体"/>
          <w:sz w:val="24"/>
        </w:rPr>
        <w:t>2.阅读理解20分，3.介冠代词填空10分，4.关系代词填空10分，5.动词变位填空10分，6.作文20分，7.改错10分左右，8.直接引语改成间接引语10分。前五项为必选题型。</w:t>
      </w: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Theme="majorEastAsia" w:hAnsiTheme="majorEastAsia" w:eastAsiaTheme="majorEastAsia"/>
          <w:b/>
          <w:color w:val="333333"/>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cs="宋体" w:asciiTheme="majorEastAsia" w:hAnsiTheme="majorEastAsia" w:eastAsiaTheme="majorEastAsia"/>
          <w:kern w:val="0"/>
          <w:sz w:val="24"/>
          <w:lang w:val="en-US" w:eastAsia="zh-CN"/>
        </w:rPr>
      </w:pPr>
      <w:r>
        <w:rPr>
          <w:rFonts w:hint="eastAsia" w:asciiTheme="majorEastAsia" w:hAnsiTheme="majorEastAsia" w:eastAsiaTheme="majorEastAsia"/>
          <w:b/>
          <w:color w:val="333333"/>
          <w:sz w:val="32"/>
          <w:szCs w:val="32"/>
          <w:lang w:val="en-US" w:eastAsia="zh-CN"/>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47756"/>
    <w:rsid w:val="001344F7"/>
    <w:rsid w:val="00215C02"/>
    <w:rsid w:val="00224CEA"/>
    <w:rsid w:val="00447756"/>
    <w:rsid w:val="006A304C"/>
    <w:rsid w:val="00767B57"/>
    <w:rsid w:val="00810166"/>
    <w:rsid w:val="00852089"/>
    <w:rsid w:val="00B440D2"/>
    <w:rsid w:val="00C06BF0"/>
    <w:rsid w:val="00C359A9"/>
    <w:rsid w:val="00E827AD"/>
    <w:rsid w:val="00FD3025"/>
    <w:rsid w:val="13374AA9"/>
    <w:rsid w:val="23F820E2"/>
    <w:rsid w:val="425C7268"/>
    <w:rsid w:val="6AE17EE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327</Words>
  <Characters>1866</Characters>
  <Lines>15</Lines>
  <Paragraphs>4</Paragraphs>
  <TotalTime>0</TotalTime>
  <ScaleCrop>false</ScaleCrop>
  <LinksUpToDate>false</LinksUpToDate>
  <CharactersWithSpaces>2189</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2015-07-10T02:25:00Z</dcterms:created>
  <dc:creator>User</dc:creator>
  <cp:lastModifiedBy>Administrator</cp:lastModifiedBy>
  <dcterms:modified xsi:type="dcterms:W3CDTF">2016-07-01T10:25:03Z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